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7E2" w:rsidRDefault="00A707E2" w:rsidP="00A707E2">
      <w:pPr>
        <w:jc w:val="center"/>
        <w:rPr>
          <w:b/>
        </w:rPr>
      </w:pPr>
      <w:r>
        <w:rPr>
          <w:b/>
        </w:rPr>
        <w:t>STOCKBRIDGE-MUNSEE COMMUNITY</w:t>
      </w:r>
    </w:p>
    <w:p w:rsidR="00A707E2" w:rsidRDefault="00A707E2" w:rsidP="00A707E2">
      <w:pPr>
        <w:jc w:val="center"/>
        <w:rPr>
          <w:b/>
        </w:rPr>
      </w:pPr>
    </w:p>
    <w:p w:rsidR="00A707E2" w:rsidRDefault="00A707E2" w:rsidP="00A707E2">
      <w:pPr>
        <w:jc w:val="center"/>
        <w:rPr>
          <w:b/>
        </w:rPr>
      </w:pPr>
      <w:r>
        <w:rPr>
          <w:b/>
        </w:rPr>
        <w:t>REQUEST FOR PROPOSALS</w:t>
      </w:r>
    </w:p>
    <w:p w:rsidR="00A707E2" w:rsidRDefault="007C5DCC" w:rsidP="00A707E2">
      <w:pPr>
        <w:jc w:val="center"/>
        <w:rPr>
          <w:b/>
        </w:rPr>
      </w:pPr>
      <w:r>
        <w:rPr>
          <w:b/>
        </w:rPr>
        <w:t>NAGPRA Database Services</w:t>
      </w:r>
    </w:p>
    <w:p w:rsidR="00A707E2" w:rsidRDefault="00A707E2" w:rsidP="00A707E2">
      <w:pPr>
        <w:jc w:val="center"/>
        <w:rPr>
          <w:b/>
        </w:rPr>
      </w:pPr>
    </w:p>
    <w:p w:rsidR="00A707E2" w:rsidRDefault="0071315E" w:rsidP="00A707E2">
      <w:pPr>
        <w:jc w:val="center"/>
        <w:rPr>
          <w:b/>
        </w:rPr>
      </w:pPr>
      <w:r>
        <w:rPr>
          <w:b/>
        </w:rPr>
        <w:t xml:space="preserve">April </w:t>
      </w:r>
      <w:r w:rsidR="008A25CE">
        <w:rPr>
          <w:b/>
        </w:rPr>
        <w:t>20</w:t>
      </w:r>
      <w:r w:rsidR="00C02567">
        <w:rPr>
          <w:b/>
        </w:rPr>
        <w:t>2</w:t>
      </w:r>
      <w:r w:rsidR="007C5DCC">
        <w:rPr>
          <w:b/>
        </w:rPr>
        <w:t>3</w:t>
      </w:r>
    </w:p>
    <w:p w:rsidR="005020E6" w:rsidRDefault="005020E6"/>
    <w:p w:rsidR="00A707E2" w:rsidRDefault="00A707E2"/>
    <w:p w:rsidR="00A707E2" w:rsidRDefault="00A707E2" w:rsidP="00A707E2">
      <w:pPr>
        <w:tabs>
          <w:tab w:val="left" w:pos="480"/>
          <w:tab w:val="left" w:pos="720"/>
        </w:tabs>
      </w:pPr>
      <w:r>
        <w:t xml:space="preserve">I. </w:t>
      </w:r>
      <w:r>
        <w:tab/>
        <w:t>INTRODUCTION</w:t>
      </w:r>
    </w:p>
    <w:p w:rsidR="00A707E2" w:rsidRDefault="00A707E2" w:rsidP="00A707E2">
      <w:pPr>
        <w:tabs>
          <w:tab w:val="left" w:pos="480"/>
          <w:tab w:val="left" w:pos="720"/>
        </w:tabs>
      </w:pPr>
    </w:p>
    <w:p w:rsidR="00F135F8" w:rsidRPr="00F135F8" w:rsidRDefault="00A707E2" w:rsidP="00F135F8">
      <w:pPr>
        <w:tabs>
          <w:tab w:val="left" w:pos="480"/>
          <w:tab w:val="left" w:pos="720"/>
        </w:tabs>
        <w:rPr>
          <w:rFonts w:ascii="LGIMDC+TimesNewRoman" w:hAnsi="LGIMDC+TimesNewRoman" w:cs="LGIMDC+TimesNewRoman"/>
          <w:color w:val="000000"/>
        </w:rPr>
      </w:pPr>
      <w:r>
        <w:tab/>
      </w:r>
      <w:r>
        <w:tab/>
        <w:t>The Stockbridge-Munsee Community (“Tribe”), a federally-recognized Indian tribe, is seeking proposals from qualified firms</w:t>
      </w:r>
      <w:r w:rsidR="00544E93">
        <w:t xml:space="preserve"> or individuals</w:t>
      </w:r>
      <w:r>
        <w:t xml:space="preserve"> to provide </w:t>
      </w:r>
      <w:r w:rsidR="00244962">
        <w:t xml:space="preserve">professional </w:t>
      </w:r>
      <w:r w:rsidR="00501112">
        <w:t xml:space="preserve">Native American Graves Protection and Repatriation Act (NAGPRA) Database </w:t>
      </w:r>
      <w:r w:rsidR="008A25CE">
        <w:t xml:space="preserve">survey </w:t>
      </w:r>
      <w:r w:rsidR="00544E93">
        <w:t>services</w:t>
      </w:r>
      <w:r w:rsidR="00E06C2A">
        <w:t xml:space="preserve"> to fulfill the Tribe’s </w:t>
      </w:r>
      <w:r w:rsidR="00C02567">
        <w:t xml:space="preserve">objectives of the </w:t>
      </w:r>
      <w:r w:rsidR="00E06C2A">
        <w:t>“</w:t>
      </w:r>
      <w:r w:rsidR="007C5DCC">
        <w:rPr>
          <w:bCs/>
        </w:rPr>
        <w:t>Hudson Valley Regional Repatriation Project Phase</w:t>
      </w:r>
      <w:r w:rsidR="00501112">
        <w:rPr>
          <w:bCs/>
        </w:rPr>
        <w:t xml:space="preserve"> </w:t>
      </w:r>
      <w:r w:rsidR="007C5DCC">
        <w:rPr>
          <w:bCs/>
        </w:rPr>
        <w:t>II” NAGPRA Grant</w:t>
      </w:r>
      <w:r w:rsidR="00501112">
        <w:rPr>
          <w:bCs/>
        </w:rPr>
        <w:t xml:space="preserve">. </w:t>
      </w:r>
      <w:r w:rsidR="00C02567">
        <w:t xml:space="preserve">The project is </w:t>
      </w:r>
      <w:r w:rsidR="002630F6">
        <w:t>grant-funded to</w:t>
      </w:r>
      <w:r w:rsidR="00312ED2">
        <w:t xml:space="preserve"> the Tribe from th</w:t>
      </w:r>
      <w:r w:rsidR="002630F6">
        <w:t>e National Parks Service</w:t>
      </w:r>
      <w:r w:rsidR="00C02567">
        <w:t>.</w:t>
      </w:r>
      <w:r w:rsidR="00544E93">
        <w:t xml:space="preserve">  </w:t>
      </w:r>
    </w:p>
    <w:p w:rsidR="00A707E2" w:rsidRDefault="00A707E2" w:rsidP="00A707E2">
      <w:pPr>
        <w:tabs>
          <w:tab w:val="left" w:pos="480"/>
          <w:tab w:val="left" w:pos="720"/>
        </w:tabs>
      </w:pPr>
    </w:p>
    <w:p w:rsidR="00A707E2" w:rsidRDefault="00A707E2" w:rsidP="00A707E2">
      <w:pPr>
        <w:tabs>
          <w:tab w:val="left" w:pos="480"/>
          <w:tab w:val="left" w:pos="720"/>
        </w:tabs>
      </w:pPr>
      <w:r>
        <w:t>II.</w:t>
      </w:r>
      <w:r>
        <w:tab/>
        <w:t xml:space="preserve">SCHEDULE </w:t>
      </w:r>
    </w:p>
    <w:p w:rsidR="00A707E2" w:rsidRDefault="00A707E2" w:rsidP="00A707E2">
      <w:pPr>
        <w:tabs>
          <w:tab w:val="left" w:pos="480"/>
          <w:tab w:val="left" w:pos="720"/>
        </w:tabs>
      </w:pPr>
    </w:p>
    <w:p w:rsidR="004013C4" w:rsidRDefault="00A707E2" w:rsidP="00A707E2">
      <w:pPr>
        <w:tabs>
          <w:tab w:val="left" w:pos="480"/>
          <w:tab w:val="left" w:pos="720"/>
        </w:tabs>
      </w:pPr>
      <w:r>
        <w:tab/>
      </w:r>
      <w:r>
        <w:tab/>
        <w:t xml:space="preserve">Sealed proposals for the services requested in the RFP </w:t>
      </w:r>
      <w:r w:rsidRPr="00BC3111">
        <w:rPr>
          <w:b/>
        </w:rPr>
        <w:t xml:space="preserve">will be received until </w:t>
      </w:r>
      <w:r w:rsidR="009A08A8">
        <w:rPr>
          <w:b/>
        </w:rPr>
        <w:t xml:space="preserve">Monday, </w:t>
      </w:r>
      <w:r w:rsidR="0071315E">
        <w:rPr>
          <w:b/>
        </w:rPr>
        <w:t>April 10,</w:t>
      </w:r>
      <w:r w:rsidR="008A25CE">
        <w:rPr>
          <w:b/>
        </w:rPr>
        <w:t xml:space="preserve"> 20</w:t>
      </w:r>
      <w:r w:rsidR="009A08A8">
        <w:rPr>
          <w:b/>
        </w:rPr>
        <w:t>2</w:t>
      </w:r>
      <w:r w:rsidR="007C5DCC">
        <w:rPr>
          <w:b/>
        </w:rPr>
        <w:t>3</w:t>
      </w:r>
      <w:r w:rsidR="008A25CE">
        <w:rPr>
          <w:b/>
        </w:rPr>
        <w:t xml:space="preserve"> </w:t>
      </w:r>
      <w:r w:rsidRPr="00BC3111">
        <w:rPr>
          <w:b/>
        </w:rPr>
        <w:t xml:space="preserve">at </w:t>
      </w:r>
      <w:r w:rsidR="00675411">
        <w:rPr>
          <w:b/>
        </w:rPr>
        <w:t xml:space="preserve">4:00 </w:t>
      </w:r>
      <w:r w:rsidRPr="00BC3111">
        <w:rPr>
          <w:b/>
        </w:rPr>
        <w:t>PM</w:t>
      </w:r>
      <w:r>
        <w:t xml:space="preserve">, Central Daylight Time.  </w:t>
      </w:r>
      <w:r w:rsidR="004013C4">
        <w:t xml:space="preserve">Proposal must be identified as being “Bid for </w:t>
      </w:r>
      <w:r w:rsidR="00675411">
        <w:t>Archeological</w:t>
      </w:r>
      <w:r w:rsidR="00544E93">
        <w:t xml:space="preserve"> </w:t>
      </w:r>
      <w:r w:rsidR="004013C4">
        <w:t xml:space="preserve">Services” on the outside of the envelope.  </w:t>
      </w:r>
      <w:r>
        <w:t>Proposals shall be</w:t>
      </w:r>
      <w:r w:rsidR="0071315E">
        <w:t xml:space="preserve"> delivered to</w:t>
      </w:r>
      <w:bookmarkStart w:id="0" w:name="_GoBack"/>
      <w:bookmarkEnd w:id="0"/>
      <w:r>
        <w:t xml:space="preserve"> the</w:t>
      </w:r>
      <w:r w:rsidR="004013C4">
        <w:t xml:space="preserve">: </w:t>
      </w:r>
    </w:p>
    <w:p w:rsidR="004013C4" w:rsidRDefault="004013C4" w:rsidP="004013C4">
      <w:pPr>
        <w:tabs>
          <w:tab w:val="left" w:pos="1440"/>
        </w:tabs>
      </w:pPr>
      <w:r>
        <w:tab/>
      </w:r>
      <w:r w:rsidR="00A707E2">
        <w:t>Stoc</w:t>
      </w:r>
      <w:r>
        <w:t>kbridge-Munsee Tribal Secretary</w:t>
      </w:r>
      <w:r w:rsidR="00A707E2">
        <w:t xml:space="preserve"> </w:t>
      </w:r>
    </w:p>
    <w:p w:rsidR="004013C4" w:rsidRDefault="004013C4" w:rsidP="004013C4">
      <w:pPr>
        <w:tabs>
          <w:tab w:val="left" w:pos="1440"/>
        </w:tabs>
      </w:pPr>
      <w:r>
        <w:tab/>
      </w:r>
      <w:smartTag w:uri="urn:schemas-microsoft-com:office:smarttags" w:element="Street">
        <w:smartTag w:uri="urn:schemas-microsoft-com:office:smarttags" w:element="address">
          <w:r w:rsidR="00A707E2">
            <w:t xml:space="preserve">N8476 </w:t>
          </w:r>
          <w:proofErr w:type="spellStart"/>
          <w:r w:rsidR="00A707E2">
            <w:t>Moh</w:t>
          </w:r>
          <w:proofErr w:type="spellEnd"/>
          <w:r w:rsidR="00A707E2">
            <w:t xml:space="preserve"> He Con </w:t>
          </w:r>
          <w:proofErr w:type="spellStart"/>
          <w:r w:rsidR="00A707E2">
            <w:t>Nuck</w:t>
          </w:r>
          <w:proofErr w:type="spellEnd"/>
          <w:r w:rsidR="00A707E2">
            <w:t xml:space="preserve"> Road</w:t>
          </w:r>
        </w:smartTag>
      </w:smartTag>
    </w:p>
    <w:p w:rsidR="004013C4" w:rsidRDefault="004013C4" w:rsidP="004013C4">
      <w:pPr>
        <w:tabs>
          <w:tab w:val="left" w:pos="1440"/>
        </w:tabs>
      </w:pPr>
      <w:r>
        <w:tab/>
      </w:r>
      <w:smartTag w:uri="urn:schemas-microsoft-com:office:smarttags" w:element="address">
        <w:smartTag w:uri="urn:schemas-microsoft-com:office:smarttags" w:element="Street">
          <w:r>
            <w:t>P.O. Box</w:t>
          </w:r>
        </w:smartTag>
        <w:r>
          <w:t xml:space="preserve"> 70</w:t>
        </w:r>
      </w:smartTag>
    </w:p>
    <w:p w:rsidR="004013C4" w:rsidRDefault="004013C4" w:rsidP="004013C4">
      <w:pPr>
        <w:tabs>
          <w:tab w:val="left" w:pos="1440"/>
        </w:tabs>
      </w:pPr>
      <w:r>
        <w:tab/>
        <w:t>Bowler, WI  54416</w:t>
      </w:r>
      <w:r w:rsidR="00A707E2">
        <w:t xml:space="preserve">  </w:t>
      </w:r>
    </w:p>
    <w:p w:rsidR="004013C4" w:rsidRDefault="004013C4" w:rsidP="004013C4">
      <w:pPr>
        <w:tabs>
          <w:tab w:val="left" w:pos="1440"/>
        </w:tabs>
      </w:pPr>
      <w:r>
        <w:tab/>
        <w:t>Telephone:  715-793-4387</w:t>
      </w:r>
    </w:p>
    <w:p w:rsidR="00544E93" w:rsidRDefault="006954C8" w:rsidP="00544E93">
      <w:pPr>
        <w:autoSpaceDE w:val="0"/>
        <w:autoSpaceDN w:val="0"/>
        <w:adjustRightInd w:val="0"/>
      </w:pPr>
      <w:r>
        <w:t xml:space="preserve">Email submissions are not accepted. </w:t>
      </w:r>
      <w:r w:rsidR="00544E93">
        <w:t xml:space="preserve">The Tribe anticipates that a successful bidder will be selected by the Tribal </w:t>
      </w:r>
      <w:r w:rsidR="009A7A20">
        <w:t xml:space="preserve">Council on or about </w:t>
      </w:r>
      <w:r w:rsidR="0071315E">
        <w:t>April 19</w:t>
      </w:r>
      <w:r w:rsidR="007C5DCC">
        <w:t>,</w:t>
      </w:r>
      <w:r w:rsidR="008A25CE">
        <w:t xml:space="preserve"> 20</w:t>
      </w:r>
      <w:r>
        <w:t>2</w:t>
      </w:r>
      <w:r w:rsidR="007C5DCC">
        <w:t>3</w:t>
      </w:r>
      <w:r w:rsidR="008A25CE">
        <w:t>.</w:t>
      </w:r>
      <w:r w:rsidR="00544E93">
        <w:t xml:space="preserve">  </w:t>
      </w:r>
    </w:p>
    <w:p w:rsidR="00A707E2" w:rsidRDefault="00A707E2" w:rsidP="00A707E2">
      <w:pPr>
        <w:tabs>
          <w:tab w:val="left" w:pos="480"/>
          <w:tab w:val="left" w:pos="720"/>
        </w:tabs>
      </w:pPr>
    </w:p>
    <w:p w:rsidR="00A707E2" w:rsidRDefault="00A707E2" w:rsidP="00A707E2">
      <w:pPr>
        <w:tabs>
          <w:tab w:val="left" w:pos="480"/>
          <w:tab w:val="left" w:pos="720"/>
        </w:tabs>
      </w:pPr>
      <w:r>
        <w:t>III.</w:t>
      </w:r>
      <w:r>
        <w:tab/>
        <w:t xml:space="preserve">PROJECT AND </w:t>
      </w:r>
      <w:r w:rsidR="00AA3E22">
        <w:t>SCOPE OF SERVICES</w:t>
      </w:r>
    </w:p>
    <w:p w:rsidR="00C627ED" w:rsidRDefault="00C627ED" w:rsidP="00A707E2">
      <w:pPr>
        <w:tabs>
          <w:tab w:val="left" w:pos="480"/>
          <w:tab w:val="left" w:pos="720"/>
        </w:tabs>
      </w:pPr>
    </w:p>
    <w:p w:rsidR="00E16C6E" w:rsidRDefault="00C627ED" w:rsidP="00C627ED">
      <w:r>
        <w:tab/>
      </w:r>
      <w:r w:rsidR="00E16C6E">
        <w:t>The Tribe is a federally-recognized Indian tribe with a reservation in central Wisconsin.  The Tribe has approximately 1,</w:t>
      </w:r>
      <w:r w:rsidR="00107C13">
        <w:t>6</w:t>
      </w:r>
      <w:r w:rsidR="00E16C6E">
        <w:t>00 members and employs individuals both in tribal government operations as well as through a number of tribal enterprises.  The Tribe</w:t>
      </w:r>
      <w:r w:rsidR="005B1493">
        <w:t xml:space="preserve"> has a Historic Preservation </w:t>
      </w:r>
      <w:r w:rsidR="00107C13">
        <w:t>P</w:t>
      </w:r>
      <w:r w:rsidR="005B1493">
        <w:t xml:space="preserve">rogram which </w:t>
      </w:r>
      <w:r w:rsidR="00107C13">
        <w:t>operates from an</w:t>
      </w:r>
      <w:r w:rsidR="008A25CE">
        <w:t xml:space="preserve"> extension</w:t>
      </w:r>
      <w:r w:rsidR="005B1493">
        <w:t xml:space="preserve"> office in </w:t>
      </w:r>
      <w:r w:rsidR="00107C13">
        <w:t>Williamstown, Massachusetts.</w:t>
      </w:r>
      <w:r w:rsidR="005B1493">
        <w:t xml:space="preserve"> </w:t>
      </w:r>
      <w:r w:rsidR="00641D11">
        <w:t xml:space="preserve">The Tribal Historic Preservation Office (THPO) currently covers a territory of </w:t>
      </w:r>
      <w:r w:rsidR="009A08A8">
        <w:t>six</w:t>
      </w:r>
      <w:r w:rsidR="00641D11">
        <w:t xml:space="preserve"> eastern states and reviews more than </w:t>
      </w:r>
      <w:r w:rsidR="00107C13">
        <w:t>9</w:t>
      </w:r>
      <w:r w:rsidR="00641D11">
        <w:t xml:space="preserve">00 </w:t>
      </w:r>
      <w:r w:rsidR="005D7A27">
        <w:t xml:space="preserve">cultural resource </w:t>
      </w:r>
      <w:r w:rsidR="00641D11">
        <w:t xml:space="preserve">projects </w:t>
      </w:r>
      <w:r w:rsidR="00A17E3E">
        <w:t xml:space="preserve">and repatriation projects </w:t>
      </w:r>
      <w:r w:rsidR="00641D11">
        <w:t xml:space="preserve">annually. More information can be found </w:t>
      </w:r>
      <w:r w:rsidR="009A08A8">
        <w:t xml:space="preserve">within our website at </w:t>
      </w:r>
      <w:hyperlink r:id="rId6" w:history="1">
        <w:r w:rsidR="009A08A8" w:rsidRPr="00A11C6A">
          <w:rPr>
            <w:rStyle w:val="Hyperlink"/>
          </w:rPr>
          <w:t>www.mohican.com</w:t>
        </w:r>
      </w:hyperlink>
      <w:r w:rsidR="00107C13">
        <w:t>.</w:t>
      </w:r>
    </w:p>
    <w:p w:rsidR="009A08A8" w:rsidRDefault="009A08A8" w:rsidP="00C627ED"/>
    <w:p w:rsidR="00312ED2" w:rsidRDefault="00E16C6E" w:rsidP="00F46E37">
      <w:r>
        <w:t>The Tribe is requesting proposals for firms or individuals to provide</w:t>
      </w:r>
      <w:r w:rsidR="00405E8A">
        <w:t xml:space="preserve"> professional</w:t>
      </w:r>
      <w:r>
        <w:t xml:space="preserve"> </w:t>
      </w:r>
      <w:r w:rsidR="00501112">
        <w:t>NAGPRA D</w:t>
      </w:r>
      <w:r w:rsidR="00107C13">
        <w:t xml:space="preserve">atabase </w:t>
      </w:r>
      <w:r>
        <w:t>services</w:t>
      </w:r>
      <w:r w:rsidR="008B3C64">
        <w:t xml:space="preserve"> </w:t>
      </w:r>
      <w:r w:rsidR="00405E8A">
        <w:t xml:space="preserve">for the Tribe’s </w:t>
      </w:r>
      <w:r w:rsidR="008B3C64">
        <w:t>Historic Preservation program</w:t>
      </w:r>
      <w:r w:rsidR="00CA310D">
        <w:t xml:space="preserve"> to fulfill a</w:t>
      </w:r>
      <w:r w:rsidR="005D7A27">
        <w:t xml:space="preserve"> </w:t>
      </w:r>
      <w:r w:rsidR="00F46E37">
        <w:t xml:space="preserve">component of a </w:t>
      </w:r>
      <w:r w:rsidR="005D7A27">
        <w:t>funded project, “</w:t>
      </w:r>
      <w:r w:rsidR="00107C13">
        <w:rPr>
          <w:bCs/>
        </w:rPr>
        <w:t xml:space="preserve">Hudson Valley Regional Repatriation Project Phase II.” </w:t>
      </w:r>
    </w:p>
    <w:p w:rsidR="00853B85" w:rsidRDefault="00853B85" w:rsidP="00F46E37"/>
    <w:p w:rsidR="009A7A20" w:rsidRDefault="00853B85" w:rsidP="00853B85">
      <w:pPr>
        <w:tabs>
          <w:tab w:val="right" w:pos="9360"/>
        </w:tabs>
      </w:pPr>
      <w:r>
        <w:t>S</w:t>
      </w:r>
      <w:r w:rsidR="00E16C6E">
        <w:t>pecifically, the Tribe requests that bidders provide the following services</w:t>
      </w:r>
      <w:r w:rsidR="009A7A20">
        <w:t>:</w:t>
      </w:r>
      <w:r w:rsidR="009A37D1">
        <w:tab/>
      </w:r>
    </w:p>
    <w:p w:rsidR="007C5DCC" w:rsidRDefault="007C5DCC" w:rsidP="007C5DCC">
      <w:pPr>
        <w:pStyle w:val="ListParagraph"/>
        <w:numPr>
          <w:ilvl w:val="1"/>
          <w:numId w:val="14"/>
        </w:numPr>
        <w:spacing w:after="180"/>
      </w:pPr>
      <w:r>
        <w:t xml:space="preserve">Task 1:  Establish a digital archive in Microsoft Teams® for project files, including naming conventions for files, organizing the files, and submitting a </w:t>
      </w:r>
      <w:r>
        <w:lastRenderedPageBreak/>
        <w:t>finding aid document. Use PDF-A (archival) file format. Upon completion, create a step-by-step guide of operating procedures documenting this process.</w:t>
      </w:r>
    </w:p>
    <w:p w:rsidR="007C5DCC" w:rsidRDefault="007C5DCC" w:rsidP="007C5DCC">
      <w:pPr>
        <w:pStyle w:val="ListParagraph"/>
        <w:spacing w:after="180"/>
        <w:ind w:left="1440"/>
      </w:pPr>
    </w:p>
    <w:p w:rsidR="007C5DCC" w:rsidRPr="0025562C" w:rsidRDefault="007C5DCC" w:rsidP="007C5DCC">
      <w:pPr>
        <w:pStyle w:val="ListParagraph"/>
        <w:numPr>
          <w:ilvl w:val="1"/>
          <w:numId w:val="14"/>
        </w:numPr>
        <w:spacing w:after="180"/>
      </w:pPr>
      <w:r>
        <w:t>Task 2:  Newly enter or update into Hudson Valley NAGPRA database at least 120 entries containing detailed inventory/catalogue and provenance records from project partner museums and others from the region with at least 60 entries added prior to the September 30, 202</w:t>
      </w:r>
      <w:r w:rsidR="00107C13">
        <w:t>3</w:t>
      </w:r>
      <w:r>
        <w:t xml:space="preserve"> interim grant reporting timeframe. Add disposition information to database on where the repatriated collections will be housed or reburied. Attend virtual meetings, as needed but at least monthly, with Project Director to gather research, historical document records, and claim letter information as needed and to review project progress. Submit written summaries of the meeting action steps to Project Director within 5 days after the meeting. </w:t>
      </w:r>
    </w:p>
    <w:p w:rsidR="007C5DCC" w:rsidRDefault="007C5DCC" w:rsidP="007C5DCC">
      <w:pPr>
        <w:widowControl w:val="0"/>
        <w:numPr>
          <w:ilvl w:val="1"/>
          <w:numId w:val="14"/>
        </w:numPr>
        <w:snapToGrid w:val="0"/>
        <w:spacing w:after="180"/>
      </w:pPr>
      <w:r>
        <w:t xml:space="preserve">Task 3:  Produce data-driven report on outcomes of past Hudson Valley NAGPRA claims involving the Stockbridge Munsee Community in total since 1993. The report should include the number of ancestral remains, funerary items, and non-funerary cultural items which have completed and where the location/reburial was completed, as well as those that are pending and additionally those that are a priority outstanding for repatriation to the Tribe in the next five years. Ensure that the report is updated with linked cell totals that will continue to update as new data is added. </w:t>
      </w:r>
    </w:p>
    <w:p w:rsidR="00107C13" w:rsidRPr="0025562C" w:rsidRDefault="00107C13" w:rsidP="00107C13">
      <w:pPr>
        <w:widowControl w:val="0"/>
        <w:snapToGrid w:val="0"/>
        <w:spacing w:after="180"/>
      </w:pPr>
      <w:r>
        <w:t xml:space="preserve">To maintain grant timeframes, </w:t>
      </w:r>
      <w:r w:rsidR="00853B85">
        <w:t xml:space="preserve">all tasks must be completed by August 30, 2024. </w:t>
      </w:r>
    </w:p>
    <w:p w:rsidR="00E16C6E" w:rsidRDefault="00AA3E22" w:rsidP="00A707E2">
      <w:pPr>
        <w:tabs>
          <w:tab w:val="left" w:pos="480"/>
          <w:tab w:val="left" w:pos="720"/>
        </w:tabs>
      </w:pPr>
      <w:r>
        <w:t>I</w:t>
      </w:r>
      <w:r w:rsidR="00A707E2">
        <w:t>V.</w:t>
      </w:r>
      <w:r w:rsidR="00A707E2">
        <w:tab/>
      </w:r>
      <w:r w:rsidR="00E16C6E">
        <w:t>STANDARDS AND QUALIFICATIONS</w:t>
      </w:r>
    </w:p>
    <w:p w:rsidR="000153CC" w:rsidRDefault="000153CC" w:rsidP="00A707E2">
      <w:pPr>
        <w:tabs>
          <w:tab w:val="left" w:pos="480"/>
          <w:tab w:val="left" w:pos="720"/>
        </w:tabs>
      </w:pPr>
      <w:bookmarkStart w:id="1" w:name="_Hlk127264271"/>
      <w:r>
        <w:t>The proposer must meet the following minimum qualifications:</w:t>
      </w:r>
      <w:bookmarkEnd w:id="1"/>
    </w:p>
    <w:p w:rsidR="000153CC" w:rsidRPr="000153CC" w:rsidRDefault="000153CC" w:rsidP="000153CC">
      <w:pPr>
        <w:numPr>
          <w:ilvl w:val="0"/>
          <w:numId w:val="13"/>
        </w:numPr>
        <w:shd w:val="clear" w:color="auto" w:fill="FFFFFF"/>
        <w:spacing w:before="100" w:beforeAutospacing="1" w:after="180"/>
        <w:rPr>
          <w:color w:val="000000" w:themeColor="text1"/>
        </w:rPr>
      </w:pPr>
      <w:bookmarkStart w:id="2" w:name="_Hlk127264214"/>
      <w:r w:rsidRPr="000153CC">
        <w:rPr>
          <w:color w:val="000000" w:themeColor="text1"/>
        </w:rPr>
        <w:t>Bachelor’s Degree in Anthropology/Archaeology, History, Native American Studies, or a related field.</w:t>
      </w:r>
    </w:p>
    <w:p w:rsidR="00107C13" w:rsidRPr="000153CC" w:rsidRDefault="00A17E3E" w:rsidP="007C5DCC">
      <w:pPr>
        <w:numPr>
          <w:ilvl w:val="0"/>
          <w:numId w:val="13"/>
        </w:numPr>
        <w:rPr>
          <w:color w:val="000000" w:themeColor="text1"/>
        </w:rPr>
      </w:pPr>
      <w:r>
        <w:rPr>
          <w:color w:val="000000" w:themeColor="text1"/>
          <w:shd w:val="clear" w:color="auto" w:fill="FFFFFF"/>
        </w:rPr>
        <w:t>Demonstrable professional experience in</w:t>
      </w:r>
      <w:r w:rsidR="00107C13" w:rsidRPr="000153CC">
        <w:rPr>
          <w:color w:val="000000" w:themeColor="text1"/>
          <w:shd w:val="clear" w:color="auto" w:fill="FFFFFF"/>
        </w:rPr>
        <w:t xml:space="preserve"> </w:t>
      </w:r>
      <w:r>
        <w:rPr>
          <w:color w:val="000000" w:themeColor="text1"/>
          <w:shd w:val="clear" w:color="auto" w:fill="FFFFFF"/>
        </w:rPr>
        <w:t>delivering database services</w:t>
      </w:r>
      <w:r w:rsidR="00107C13" w:rsidRPr="000153CC">
        <w:rPr>
          <w:color w:val="000000" w:themeColor="text1"/>
          <w:shd w:val="clear" w:color="auto" w:fill="FFFFFF"/>
        </w:rPr>
        <w:t xml:space="preserve"> </w:t>
      </w:r>
      <w:r>
        <w:rPr>
          <w:color w:val="000000" w:themeColor="text1"/>
          <w:shd w:val="clear" w:color="auto" w:fill="FFFFFF"/>
        </w:rPr>
        <w:t>for</w:t>
      </w:r>
      <w:r w:rsidR="00107C13" w:rsidRPr="000153CC">
        <w:rPr>
          <w:color w:val="000000" w:themeColor="text1"/>
          <w:shd w:val="clear" w:color="auto" w:fill="FFFFFF"/>
        </w:rPr>
        <w:t xml:space="preserve"> an academic institution, </w:t>
      </w:r>
      <w:r w:rsidR="000153CC" w:rsidRPr="000153CC">
        <w:rPr>
          <w:color w:val="000000" w:themeColor="text1"/>
          <w:shd w:val="clear" w:color="auto" w:fill="FFFFFF"/>
        </w:rPr>
        <w:t xml:space="preserve">Tribal Government, </w:t>
      </w:r>
      <w:r w:rsidR="00107C13" w:rsidRPr="000153CC">
        <w:rPr>
          <w:color w:val="000000" w:themeColor="text1"/>
          <w:shd w:val="clear" w:color="auto" w:fill="FFFFFF"/>
        </w:rPr>
        <w:t xml:space="preserve">historic organization or agency, museum, or other </w:t>
      </w:r>
      <w:r w:rsidR="000153CC" w:rsidRPr="000153CC">
        <w:rPr>
          <w:color w:val="000000" w:themeColor="text1"/>
          <w:shd w:val="clear" w:color="auto" w:fill="FFFFFF"/>
        </w:rPr>
        <w:t xml:space="preserve">similar </w:t>
      </w:r>
      <w:r w:rsidR="00107C13" w:rsidRPr="000153CC">
        <w:rPr>
          <w:color w:val="000000" w:themeColor="text1"/>
          <w:shd w:val="clear" w:color="auto" w:fill="FFFFFF"/>
        </w:rPr>
        <w:t>professional institution.</w:t>
      </w:r>
    </w:p>
    <w:p w:rsidR="00087B5D" w:rsidRPr="000153CC" w:rsidRDefault="00087B5D" w:rsidP="00853B85">
      <w:pPr>
        <w:autoSpaceDE w:val="0"/>
        <w:autoSpaceDN w:val="0"/>
        <w:adjustRightInd w:val="0"/>
        <w:rPr>
          <w:rFonts w:asciiTheme="minorHAnsi" w:hAnsiTheme="minorHAnsi" w:cstheme="minorHAnsi"/>
          <w:i/>
          <w:iCs/>
        </w:rPr>
      </w:pPr>
    </w:p>
    <w:bookmarkEnd w:id="2"/>
    <w:p w:rsidR="00A707E2" w:rsidRDefault="00E16C6E" w:rsidP="00A707E2">
      <w:pPr>
        <w:tabs>
          <w:tab w:val="left" w:pos="480"/>
          <w:tab w:val="left" w:pos="720"/>
        </w:tabs>
      </w:pPr>
      <w:r>
        <w:t xml:space="preserve">V. </w:t>
      </w:r>
      <w:r>
        <w:tab/>
      </w:r>
      <w:r w:rsidR="00623AED">
        <w:t>PROPOSAL REQUIREMENTS</w:t>
      </w:r>
    </w:p>
    <w:p w:rsidR="00A707E2" w:rsidRDefault="00A707E2"/>
    <w:p w:rsidR="00AA3E22" w:rsidRDefault="00AA3E22">
      <w:r>
        <w:tab/>
        <w:t>At a minimum, proposals must contain the following in</w:t>
      </w:r>
      <w:r w:rsidR="00623AED">
        <w:t xml:space="preserve">formation.  A proposal that does not contain this information shall be deemed non-responsible and is subject to rejection.  </w:t>
      </w:r>
      <w:r>
        <w:t xml:space="preserve">   </w:t>
      </w:r>
    </w:p>
    <w:p w:rsidR="00623AED" w:rsidRDefault="00AA3E22" w:rsidP="0014067A">
      <w:pPr>
        <w:pStyle w:val="List2"/>
        <w:numPr>
          <w:ilvl w:val="1"/>
          <w:numId w:val="2"/>
        </w:numPr>
      </w:pPr>
      <w:r>
        <w:t xml:space="preserve">Identify the bidder’s qualifications to provide the services. </w:t>
      </w:r>
    </w:p>
    <w:p w:rsidR="00623AED" w:rsidRDefault="00AA3E22" w:rsidP="00AA3E22">
      <w:pPr>
        <w:pStyle w:val="List2"/>
        <w:numPr>
          <w:ilvl w:val="1"/>
          <w:numId w:val="2"/>
        </w:numPr>
      </w:pPr>
      <w:r>
        <w:t xml:space="preserve">Describe </w:t>
      </w:r>
      <w:r w:rsidR="00E16C6E">
        <w:t xml:space="preserve">how bidder intends to </w:t>
      </w:r>
      <w:r>
        <w:t>provide these services</w:t>
      </w:r>
      <w:r w:rsidR="00623AED">
        <w:t xml:space="preserve">. </w:t>
      </w:r>
    </w:p>
    <w:p w:rsidR="00AA3E22" w:rsidRDefault="00E16C6E" w:rsidP="00AA3E22">
      <w:pPr>
        <w:pStyle w:val="List2"/>
        <w:numPr>
          <w:ilvl w:val="1"/>
          <w:numId w:val="2"/>
        </w:numPr>
      </w:pPr>
      <w:r>
        <w:t xml:space="preserve">Identify fee </w:t>
      </w:r>
      <w:r w:rsidR="00AA3E22">
        <w:t>for these services and</w:t>
      </w:r>
      <w:r>
        <w:t xml:space="preserve">, if any reimbursable expenses, </w:t>
      </w:r>
      <w:r w:rsidR="00AA3E22">
        <w:t>specify</w:t>
      </w:r>
      <w:r w:rsidR="00E60285">
        <w:t xml:space="preserve"> what</w:t>
      </w:r>
      <w:r w:rsidR="00AA3E22">
        <w:t xml:space="preserve"> </w:t>
      </w:r>
      <w:r w:rsidR="00E60285">
        <w:t xml:space="preserve">such </w:t>
      </w:r>
      <w:r w:rsidR="00AA3E22">
        <w:t>costs</w:t>
      </w:r>
      <w:r w:rsidR="00E60285">
        <w:t xml:space="preserve"> will be</w:t>
      </w:r>
      <w:r w:rsidR="00AA3E22">
        <w:t xml:space="preserve"> in detail.  </w:t>
      </w:r>
    </w:p>
    <w:p w:rsidR="009D26C0" w:rsidRDefault="009D26C0" w:rsidP="00AA3E22">
      <w:pPr>
        <w:pStyle w:val="List2"/>
        <w:numPr>
          <w:ilvl w:val="1"/>
          <w:numId w:val="2"/>
        </w:numPr>
      </w:pPr>
      <w:bookmarkStart w:id="3" w:name="_Hlk127264295"/>
      <w:r>
        <w:t>Identify payment terms. If progress payments are desired, identify a basis for the progress payments.</w:t>
      </w:r>
    </w:p>
    <w:bookmarkEnd w:id="3"/>
    <w:p w:rsidR="00AA3E22" w:rsidRDefault="006711D4" w:rsidP="00AA3E22">
      <w:pPr>
        <w:pStyle w:val="List2"/>
        <w:numPr>
          <w:ilvl w:val="1"/>
          <w:numId w:val="2"/>
        </w:numPr>
      </w:pPr>
      <w:r>
        <w:t xml:space="preserve">Provide CV or resume for key personnel. </w:t>
      </w:r>
    </w:p>
    <w:p w:rsidR="00BA266A" w:rsidRDefault="00CA310D" w:rsidP="00BA266A">
      <w:pPr>
        <w:pStyle w:val="List2"/>
        <w:numPr>
          <w:ilvl w:val="1"/>
          <w:numId w:val="2"/>
        </w:numPr>
      </w:pPr>
      <w:r>
        <w:t xml:space="preserve">Describe your availability to complete this project and all reporting by </w:t>
      </w:r>
      <w:r w:rsidR="0057299A">
        <w:t>August</w:t>
      </w:r>
      <w:r w:rsidR="007C5DCC">
        <w:t xml:space="preserve"> 30, 202</w:t>
      </w:r>
      <w:r w:rsidR="0057299A">
        <w:t>4</w:t>
      </w:r>
      <w:r w:rsidR="007C5DCC">
        <w:t>.</w:t>
      </w:r>
      <w:r>
        <w:t xml:space="preserve"> </w:t>
      </w:r>
    </w:p>
    <w:p w:rsidR="004013C4" w:rsidRDefault="008B3C64" w:rsidP="00AA3E22">
      <w:pPr>
        <w:pStyle w:val="List2"/>
        <w:numPr>
          <w:ilvl w:val="1"/>
          <w:numId w:val="2"/>
        </w:numPr>
      </w:pPr>
      <w:r>
        <w:t xml:space="preserve">Provide </w:t>
      </w:r>
      <w:r w:rsidR="007C5DCC">
        <w:t xml:space="preserve">contact information for </w:t>
      </w:r>
      <w:r>
        <w:t xml:space="preserve">at least 3 references </w:t>
      </w:r>
    </w:p>
    <w:p w:rsidR="004013C4" w:rsidRDefault="004013C4" w:rsidP="00AA3E22">
      <w:pPr>
        <w:pStyle w:val="List2"/>
        <w:numPr>
          <w:ilvl w:val="1"/>
          <w:numId w:val="2"/>
        </w:numPr>
      </w:pPr>
      <w:r>
        <w:lastRenderedPageBreak/>
        <w:t xml:space="preserve">Identify any deviations from this RFP.  </w:t>
      </w:r>
    </w:p>
    <w:p w:rsidR="006C038B" w:rsidRDefault="00CB6594" w:rsidP="00623AED">
      <w:r>
        <w:t xml:space="preserve"> </w:t>
      </w:r>
    </w:p>
    <w:p w:rsidR="00AA3E22" w:rsidRDefault="00E60285" w:rsidP="006C038B">
      <w:pPr>
        <w:ind w:firstLine="720"/>
      </w:pPr>
      <w:r>
        <w:t>Written q</w:t>
      </w:r>
      <w:r w:rsidR="00AA3E22">
        <w:t>uestions concerning this RFP</w:t>
      </w:r>
      <w:r w:rsidR="004013C4">
        <w:t xml:space="preserve"> shall be forwarded, by</w:t>
      </w:r>
      <w:r w:rsidR="00AA3E22">
        <w:t xml:space="preserve"> </w:t>
      </w:r>
      <w:r w:rsidR="004013C4">
        <w:t>fax</w:t>
      </w:r>
      <w:r>
        <w:t xml:space="preserve">, email </w:t>
      </w:r>
      <w:r w:rsidR="004013C4">
        <w:t xml:space="preserve">or mail, to the Stockbridge-Munsee </w:t>
      </w:r>
      <w:r>
        <w:t xml:space="preserve">Tribal Secretary at N8476 </w:t>
      </w:r>
      <w:proofErr w:type="spellStart"/>
      <w:r>
        <w:t>Moh</w:t>
      </w:r>
      <w:proofErr w:type="spellEnd"/>
      <w:r>
        <w:t xml:space="preserve"> He Con </w:t>
      </w:r>
      <w:proofErr w:type="spellStart"/>
      <w:r>
        <w:t>Nuck</w:t>
      </w:r>
      <w:proofErr w:type="spellEnd"/>
      <w:r>
        <w:t xml:space="preserve"> Road, P.O. Box 70, Bowler, WI  54416 (fax: 715-793-</w:t>
      </w:r>
      <w:r w:rsidR="004C71AD">
        <w:t>1307</w:t>
      </w:r>
      <w:r>
        <w:t xml:space="preserve">) (email: </w:t>
      </w:r>
      <w:hyperlink r:id="rId7" w:history="1">
        <w:r w:rsidR="00CB6594">
          <w:rPr>
            <w:rStyle w:val="Hyperlink"/>
          </w:rPr>
          <w:t>jody.hartwig</w:t>
        </w:r>
        <w:r w:rsidRPr="00EE70D5">
          <w:rPr>
            <w:rStyle w:val="Hyperlink"/>
          </w:rPr>
          <w:t>@mohican-nsn.gov</w:t>
        </w:r>
      </w:hyperlink>
      <w:r>
        <w:t xml:space="preserve">).    </w:t>
      </w:r>
    </w:p>
    <w:p w:rsidR="004013C4" w:rsidRDefault="004013C4" w:rsidP="00623AED"/>
    <w:p w:rsidR="00C02EE4" w:rsidRDefault="00C02EE4" w:rsidP="00C02EE4">
      <w:pPr>
        <w:autoSpaceDE w:val="0"/>
        <w:autoSpaceDN w:val="0"/>
        <w:adjustRightInd w:val="0"/>
        <w:rPr>
          <w:rFonts w:ascii="LGIMDC+TimesNewRoman" w:hAnsi="LGIMDC+TimesNewRoman" w:cs="LGIMDC+TimesNewRoman"/>
          <w:color w:val="000000"/>
        </w:rPr>
      </w:pPr>
      <w:r>
        <w:rPr>
          <w:rFonts w:ascii="LGIMDC+TimesNewRoman" w:hAnsi="LGIMDC+TimesNewRoman" w:cs="LGIMDC+TimesNewRoman"/>
          <w:color w:val="000000"/>
        </w:rPr>
        <w:t>V.  ADDITIONAL INFORMATION</w:t>
      </w:r>
    </w:p>
    <w:p w:rsidR="00C02EE4" w:rsidRDefault="00C02EE4" w:rsidP="00C02EE4">
      <w:pPr>
        <w:autoSpaceDE w:val="0"/>
        <w:autoSpaceDN w:val="0"/>
        <w:adjustRightInd w:val="0"/>
      </w:pPr>
    </w:p>
    <w:p w:rsidR="00544E93" w:rsidRDefault="00C02EE4" w:rsidP="00544E93">
      <w:pPr>
        <w:autoSpaceDE w:val="0"/>
        <w:autoSpaceDN w:val="0"/>
        <w:adjustRightInd w:val="0"/>
      </w:pPr>
      <w:r>
        <w:tab/>
        <w:t>The successful bidder will be selected in accordance with tribal bid policies</w:t>
      </w:r>
      <w:r w:rsidR="00544E93">
        <w:t>, as applicable</w:t>
      </w:r>
      <w:r>
        <w:t xml:space="preserve">.  </w:t>
      </w:r>
      <w:r w:rsidR="00AA3E22">
        <w:t xml:space="preserve">This RFP does not commit the </w:t>
      </w:r>
      <w:r>
        <w:t>Tribe</w:t>
      </w:r>
      <w:r w:rsidR="00AA3E22">
        <w:t xml:space="preserve"> to award a contract</w:t>
      </w:r>
      <w:r>
        <w:t xml:space="preserve"> or </w:t>
      </w:r>
      <w:r w:rsidR="00AA3E22">
        <w:t>pay any costs associated with the preparation a</w:t>
      </w:r>
      <w:r>
        <w:t xml:space="preserve">nd presentation of a proposal.  </w:t>
      </w:r>
      <w:r w:rsidR="00544E93">
        <w:t>The Tribe reserves the right to revise the selection process and,</w:t>
      </w:r>
      <w:r w:rsidR="00544E93">
        <w:rPr>
          <w:b/>
          <w:bCs/>
        </w:rPr>
        <w:t xml:space="preserve"> </w:t>
      </w:r>
      <w:r w:rsidR="00544E93">
        <w:t>in its sole discretion, to accept or reject any or all responses to this RFP.  The Tribe may negotiate with or request additional information from any or</w:t>
      </w:r>
      <w:r w:rsidR="00544E93">
        <w:rPr>
          <w:b/>
          <w:bCs/>
        </w:rPr>
        <w:t xml:space="preserve"> </w:t>
      </w:r>
      <w:r w:rsidR="00544E93">
        <w:t xml:space="preserve">all considered bidders.  The Tribe may waive informalities or irregularities in a proposal.  </w:t>
      </w:r>
    </w:p>
    <w:p w:rsidR="00544E93" w:rsidRDefault="00544E93" w:rsidP="00544E93">
      <w:pPr>
        <w:autoSpaceDE w:val="0"/>
        <w:autoSpaceDN w:val="0"/>
        <w:adjustRightInd w:val="0"/>
      </w:pPr>
    </w:p>
    <w:p w:rsidR="00C02EE4" w:rsidRDefault="00C02EE4" w:rsidP="00544E93">
      <w:pPr>
        <w:autoSpaceDE w:val="0"/>
        <w:autoSpaceDN w:val="0"/>
        <w:adjustRightInd w:val="0"/>
        <w:ind w:firstLine="720"/>
      </w:pPr>
      <w:r w:rsidRPr="008959E0">
        <w:t xml:space="preserve">The </w:t>
      </w:r>
      <w:r w:rsidR="00405E8A" w:rsidRPr="008959E0">
        <w:t xml:space="preserve">Tribe intends to hire the </w:t>
      </w:r>
      <w:r w:rsidRPr="008959E0">
        <w:t xml:space="preserve">successful bidder </w:t>
      </w:r>
      <w:r w:rsidR="00405E8A" w:rsidRPr="008959E0">
        <w:t xml:space="preserve">as an independent contractor and </w:t>
      </w:r>
      <w:r w:rsidR="00244962" w:rsidRPr="008959E0">
        <w:t xml:space="preserve">such </w:t>
      </w:r>
      <w:r w:rsidR="00405E8A" w:rsidRPr="008959E0">
        <w:t xml:space="preserve">bidder </w:t>
      </w:r>
      <w:r w:rsidRPr="008959E0">
        <w:t xml:space="preserve">will be required to enter into a written </w:t>
      </w:r>
      <w:r w:rsidR="00405E8A" w:rsidRPr="008959E0">
        <w:t xml:space="preserve">professional services </w:t>
      </w:r>
      <w:r w:rsidRPr="008959E0">
        <w:t>contract with the Tribe.</w:t>
      </w:r>
      <w:r>
        <w:t xml:space="preserve">  The successful bidder will be required to carry all appropriate insurance, </w:t>
      </w:r>
      <w:r w:rsidR="00544E93">
        <w:t xml:space="preserve">such as professional liability, </w:t>
      </w:r>
      <w:r>
        <w:t xml:space="preserve">errors and omissions, general liability, vehicle and worker compensation coverages.  The successful bidder must not engage in discriminatory conduct and may not be a barred contractor under tribal or federal contracting requirements.  </w:t>
      </w:r>
    </w:p>
    <w:sectPr w:rsidR="00C02EE4" w:rsidSect="007602F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GIMDC+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969C3"/>
    <w:multiLevelType w:val="hybridMultilevel"/>
    <w:tmpl w:val="DEA88886"/>
    <w:lvl w:ilvl="0" w:tplc="2CC61A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5CB4F98"/>
    <w:multiLevelType w:val="hybridMultilevel"/>
    <w:tmpl w:val="3918B7E2"/>
    <w:lvl w:ilvl="0" w:tplc="CB66877E">
      <w:start w:val="1"/>
      <w:numFmt w:val="upperLetter"/>
      <w:lvlText w:val="%1."/>
      <w:lvlJc w:val="left"/>
      <w:pPr>
        <w:tabs>
          <w:tab w:val="num" w:pos="1080"/>
        </w:tabs>
        <w:ind w:left="1080" w:hanging="360"/>
      </w:pPr>
      <w:rPr>
        <w:rFonts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AA6DCD"/>
    <w:multiLevelType w:val="hybridMultilevel"/>
    <w:tmpl w:val="214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C15A3"/>
    <w:multiLevelType w:val="hybridMultilevel"/>
    <w:tmpl w:val="70500F34"/>
    <w:lvl w:ilvl="0" w:tplc="04090001">
      <w:start w:val="1"/>
      <w:numFmt w:val="bullet"/>
      <w:lvlText w:val=""/>
      <w:lvlJc w:val="left"/>
      <w:pPr>
        <w:ind w:left="1560" w:hanging="360"/>
      </w:pPr>
      <w:rPr>
        <w:rFonts w:ascii="Symbol" w:hAnsi="Symbol" w:hint="default"/>
      </w:rPr>
    </w:lvl>
    <w:lvl w:ilvl="1" w:tplc="04090003">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15:restartNumberingAfterBreak="0">
    <w:nsid w:val="219C253A"/>
    <w:multiLevelType w:val="hybridMultilevel"/>
    <w:tmpl w:val="4992C750"/>
    <w:lvl w:ilvl="0" w:tplc="04090015">
      <w:start w:val="1"/>
      <w:numFmt w:val="upperLetter"/>
      <w:lvlText w:val="%1."/>
      <w:lvlJc w:val="left"/>
      <w:pPr>
        <w:tabs>
          <w:tab w:val="num" w:pos="720"/>
        </w:tabs>
        <w:ind w:left="720" w:hanging="360"/>
      </w:pPr>
      <w:rPr>
        <w:rFonts w:hint="default"/>
      </w:rPr>
    </w:lvl>
    <w:lvl w:ilvl="1" w:tplc="A39E83F8">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CAF6CE76">
      <w:start w:val="1"/>
      <w:numFmt w:val="low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1F3517"/>
    <w:multiLevelType w:val="hybridMultilevel"/>
    <w:tmpl w:val="85184D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413600"/>
    <w:multiLevelType w:val="hybridMultilevel"/>
    <w:tmpl w:val="96C80656"/>
    <w:lvl w:ilvl="0" w:tplc="CB66877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9E3FC4"/>
    <w:multiLevelType w:val="hybridMultilevel"/>
    <w:tmpl w:val="264EEDE4"/>
    <w:lvl w:ilvl="0" w:tplc="BD6EAE0A">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4EC63E6"/>
    <w:multiLevelType w:val="hybridMultilevel"/>
    <w:tmpl w:val="3EF6E7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B4FF04"/>
    <w:multiLevelType w:val="hybridMultilevel"/>
    <w:tmpl w:val="49D1D8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01C7889"/>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51555F83"/>
    <w:multiLevelType w:val="hybridMultilevel"/>
    <w:tmpl w:val="517C99FA"/>
    <w:lvl w:ilvl="0" w:tplc="0409000F">
      <w:start w:val="1"/>
      <w:numFmt w:val="decimal"/>
      <w:lvlText w:val="%1."/>
      <w:lvlJc w:val="left"/>
      <w:pPr>
        <w:ind w:left="720" w:hanging="360"/>
      </w:pPr>
    </w:lvl>
    <w:lvl w:ilvl="1" w:tplc="A272754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3DB24A8"/>
    <w:multiLevelType w:val="multilevel"/>
    <w:tmpl w:val="E634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F67B39"/>
    <w:multiLevelType w:val="hybridMultilevel"/>
    <w:tmpl w:val="691CD8C8"/>
    <w:lvl w:ilvl="0" w:tplc="EA0ED052">
      <w:start w:val="1"/>
      <w:numFmt w:val="decimal"/>
      <w:lvlText w:val="%1."/>
      <w:lvlJc w:val="left"/>
      <w:pPr>
        <w:ind w:left="1080" w:hanging="360"/>
      </w:pPr>
      <w:rPr>
        <w:rFonts w:ascii="Verdana" w:hAnsi="Verdana" w:cs="Times New Roman"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733617"/>
    <w:multiLevelType w:val="hybridMultilevel"/>
    <w:tmpl w:val="61684BA2"/>
    <w:lvl w:ilvl="0" w:tplc="CB66877E">
      <w:start w:val="1"/>
      <w:numFmt w:val="upperLetter"/>
      <w:lvlText w:val="%1."/>
      <w:lvlJc w:val="left"/>
      <w:pPr>
        <w:tabs>
          <w:tab w:val="num" w:pos="1080"/>
        </w:tabs>
        <w:ind w:left="1080" w:hanging="360"/>
      </w:pPr>
      <w:rPr>
        <w:rFonts w:hint="default"/>
      </w:rPr>
    </w:lvl>
    <w:lvl w:ilvl="1" w:tplc="C770886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E863163"/>
    <w:multiLevelType w:val="hybridMultilevel"/>
    <w:tmpl w:val="DC5E8874"/>
    <w:lvl w:ilvl="0" w:tplc="CB66877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4"/>
  </w:num>
  <w:num w:numId="3">
    <w:abstractNumId w:val="7"/>
  </w:num>
  <w:num w:numId="4">
    <w:abstractNumId w:val="6"/>
  </w:num>
  <w:num w:numId="5">
    <w:abstractNumId w:val="4"/>
  </w:num>
  <w:num w:numId="6">
    <w:abstractNumId w:val="1"/>
  </w:num>
  <w:num w:numId="7">
    <w:abstractNumId w:val="0"/>
  </w:num>
  <w:num w:numId="8">
    <w:abstractNumId w:val="9"/>
  </w:num>
  <w:num w:numId="9">
    <w:abstractNumId w:val="3"/>
  </w:num>
  <w:num w:numId="10">
    <w:abstractNumId w:val="2"/>
  </w:num>
  <w:num w:numId="11">
    <w:abstractNumId w:val="5"/>
  </w:num>
  <w:num w:numId="12">
    <w:abstractNumId w:val="8"/>
  </w:num>
  <w:num w:numId="13">
    <w:abstractNumId w:val="13"/>
  </w:num>
  <w:num w:numId="14">
    <w:abstractNumId w:val="11"/>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0CE"/>
    <w:rsid w:val="000153CC"/>
    <w:rsid w:val="0006283C"/>
    <w:rsid w:val="00087B5D"/>
    <w:rsid w:val="00107C13"/>
    <w:rsid w:val="0014067A"/>
    <w:rsid w:val="00244962"/>
    <w:rsid w:val="002630F6"/>
    <w:rsid w:val="00312ED2"/>
    <w:rsid w:val="003A1653"/>
    <w:rsid w:val="003A4E99"/>
    <w:rsid w:val="003D642D"/>
    <w:rsid w:val="003E75E7"/>
    <w:rsid w:val="004013C4"/>
    <w:rsid w:val="00405E8A"/>
    <w:rsid w:val="00447950"/>
    <w:rsid w:val="00463C26"/>
    <w:rsid w:val="004650CE"/>
    <w:rsid w:val="004B2148"/>
    <w:rsid w:val="004C71AD"/>
    <w:rsid w:val="00501112"/>
    <w:rsid w:val="005020E6"/>
    <w:rsid w:val="00533C8F"/>
    <w:rsid w:val="00543BEA"/>
    <w:rsid w:val="00544E93"/>
    <w:rsid w:val="00562A77"/>
    <w:rsid w:val="0057299A"/>
    <w:rsid w:val="005A2C60"/>
    <w:rsid w:val="005B1493"/>
    <w:rsid w:val="005D7A27"/>
    <w:rsid w:val="005F2C8A"/>
    <w:rsid w:val="00623AED"/>
    <w:rsid w:val="00631A4E"/>
    <w:rsid w:val="00641D11"/>
    <w:rsid w:val="006711D4"/>
    <w:rsid w:val="00675411"/>
    <w:rsid w:val="006954C8"/>
    <w:rsid w:val="006C038B"/>
    <w:rsid w:val="006C6714"/>
    <w:rsid w:val="006E1A5C"/>
    <w:rsid w:val="006E2CF6"/>
    <w:rsid w:val="00702B3D"/>
    <w:rsid w:val="00710D83"/>
    <w:rsid w:val="0071315E"/>
    <w:rsid w:val="007602F8"/>
    <w:rsid w:val="007A2AB3"/>
    <w:rsid w:val="007C5DCC"/>
    <w:rsid w:val="00837C01"/>
    <w:rsid w:val="00853B85"/>
    <w:rsid w:val="008959E0"/>
    <w:rsid w:val="008A25CE"/>
    <w:rsid w:val="008B3C64"/>
    <w:rsid w:val="009A08A8"/>
    <w:rsid w:val="009A37D1"/>
    <w:rsid w:val="009A7A20"/>
    <w:rsid w:val="009D26C0"/>
    <w:rsid w:val="00A17E3E"/>
    <w:rsid w:val="00A56EB4"/>
    <w:rsid w:val="00A62CC9"/>
    <w:rsid w:val="00A707E2"/>
    <w:rsid w:val="00A735CC"/>
    <w:rsid w:val="00AA3E22"/>
    <w:rsid w:val="00AA6EE2"/>
    <w:rsid w:val="00AA6FF3"/>
    <w:rsid w:val="00B00ABF"/>
    <w:rsid w:val="00B668A3"/>
    <w:rsid w:val="00BA266A"/>
    <w:rsid w:val="00BD3C7C"/>
    <w:rsid w:val="00C02567"/>
    <w:rsid w:val="00C02EE4"/>
    <w:rsid w:val="00C37458"/>
    <w:rsid w:val="00C627ED"/>
    <w:rsid w:val="00CA1506"/>
    <w:rsid w:val="00CA310D"/>
    <w:rsid w:val="00CB6594"/>
    <w:rsid w:val="00CD41D4"/>
    <w:rsid w:val="00D04717"/>
    <w:rsid w:val="00DD0034"/>
    <w:rsid w:val="00E06C2A"/>
    <w:rsid w:val="00E06FB2"/>
    <w:rsid w:val="00E16C6E"/>
    <w:rsid w:val="00E25FD6"/>
    <w:rsid w:val="00E60285"/>
    <w:rsid w:val="00E96646"/>
    <w:rsid w:val="00ED1D71"/>
    <w:rsid w:val="00F135F8"/>
    <w:rsid w:val="00F46E37"/>
    <w:rsid w:val="00F92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71C2364"/>
  <w15:chartTrackingRefBased/>
  <w15:docId w15:val="{94AE0C9D-28A8-429F-AEBB-98C6B47EE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7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AA3E22"/>
    <w:pPr>
      <w:ind w:left="720" w:hanging="360"/>
    </w:pPr>
  </w:style>
  <w:style w:type="paragraph" w:styleId="BodyText">
    <w:name w:val="Body Text"/>
    <w:basedOn w:val="Normal"/>
    <w:rsid w:val="00AA3E22"/>
    <w:pPr>
      <w:widowControl w:val="0"/>
      <w:tabs>
        <w:tab w:val="left" w:pos="-720"/>
      </w:tabs>
      <w:suppressAutoHyphens/>
      <w:jc w:val="both"/>
    </w:pPr>
    <w:rPr>
      <w:snapToGrid w:val="0"/>
      <w:spacing w:val="-3"/>
      <w:szCs w:val="20"/>
    </w:rPr>
  </w:style>
  <w:style w:type="paragraph" w:styleId="List3">
    <w:name w:val="List 3"/>
    <w:basedOn w:val="Normal"/>
    <w:rsid w:val="00AA3E22"/>
    <w:pPr>
      <w:ind w:left="1080" w:hanging="360"/>
    </w:pPr>
  </w:style>
  <w:style w:type="paragraph" w:customStyle="1" w:styleId="Default">
    <w:name w:val="Default"/>
    <w:rsid w:val="00623AED"/>
    <w:pPr>
      <w:autoSpaceDE w:val="0"/>
      <w:autoSpaceDN w:val="0"/>
      <w:adjustRightInd w:val="0"/>
    </w:pPr>
    <w:rPr>
      <w:rFonts w:ascii="LGIMDC+TimesNewRoman" w:hAnsi="LGIMDC+TimesNewRoman" w:cs="LGIMDC+TimesNewRoman"/>
      <w:color w:val="000000"/>
      <w:sz w:val="24"/>
      <w:szCs w:val="24"/>
    </w:rPr>
  </w:style>
  <w:style w:type="character" w:styleId="CommentReference">
    <w:name w:val="annotation reference"/>
    <w:rsid w:val="00544E93"/>
    <w:rPr>
      <w:sz w:val="16"/>
      <w:szCs w:val="16"/>
    </w:rPr>
  </w:style>
  <w:style w:type="paragraph" w:styleId="CommentText">
    <w:name w:val="annotation text"/>
    <w:basedOn w:val="Normal"/>
    <w:link w:val="CommentTextChar"/>
    <w:rsid w:val="00544E93"/>
    <w:rPr>
      <w:sz w:val="20"/>
      <w:szCs w:val="20"/>
    </w:rPr>
  </w:style>
  <w:style w:type="character" w:customStyle="1" w:styleId="CommentTextChar">
    <w:name w:val="Comment Text Char"/>
    <w:basedOn w:val="DefaultParagraphFont"/>
    <w:link w:val="CommentText"/>
    <w:rsid w:val="00544E93"/>
  </w:style>
  <w:style w:type="paragraph" w:styleId="CommentSubject">
    <w:name w:val="annotation subject"/>
    <w:basedOn w:val="CommentText"/>
    <w:next w:val="CommentText"/>
    <w:link w:val="CommentSubjectChar"/>
    <w:rsid w:val="00544E93"/>
    <w:rPr>
      <w:b/>
      <w:bCs/>
    </w:rPr>
  </w:style>
  <w:style w:type="character" w:customStyle="1" w:styleId="CommentSubjectChar">
    <w:name w:val="Comment Subject Char"/>
    <w:link w:val="CommentSubject"/>
    <w:rsid w:val="00544E93"/>
    <w:rPr>
      <w:b/>
      <w:bCs/>
    </w:rPr>
  </w:style>
  <w:style w:type="paragraph" w:styleId="BalloonText">
    <w:name w:val="Balloon Text"/>
    <w:basedOn w:val="Normal"/>
    <w:link w:val="BalloonTextChar"/>
    <w:rsid w:val="00544E93"/>
    <w:rPr>
      <w:rFonts w:ascii="Tahoma" w:hAnsi="Tahoma" w:cs="Tahoma"/>
      <w:sz w:val="16"/>
      <w:szCs w:val="16"/>
    </w:rPr>
  </w:style>
  <w:style w:type="character" w:customStyle="1" w:styleId="BalloonTextChar">
    <w:name w:val="Balloon Text Char"/>
    <w:link w:val="BalloonText"/>
    <w:rsid w:val="00544E93"/>
    <w:rPr>
      <w:rFonts w:ascii="Tahoma" w:hAnsi="Tahoma" w:cs="Tahoma"/>
      <w:sz w:val="16"/>
      <w:szCs w:val="16"/>
    </w:rPr>
  </w:style>
  <w:style w:type="character" w:styleId="Hyperlink">
    <w:name w:val="Hyperlink"/>
    <w:rsid w:val="00E60285"/>
    <w:rPr>
      <w:color w:val="0000FF"/>
      <w:u w:val="single"/>
    </w:rPr>
  </w:style>
  <w:style w:type="paragraph" w:styleId="NormalWeb">
    <w:name w:val="Normal (Web)"/>
    <w:basedOn w:val="Normal"/>
    <w:uiPriority w:val="99"/>
    <w:unhideWhenUsed/>
    <w:rsid w:val="00E25FD6"/>
    <w:pPr>
      <w:spacing w:before="100" w:beforeAutospacing="1" w:after="100" w:afterAutospacing="1"/>
    </w:pPr>
    <w:rPr>
      <w:rFonts w:eastAsia="Calibri"/>
    </w:rPr>
  </w:style>
  <w:style w:type="character" w:styleId="UnresolvedMention">
    <w:name w:val="Unresolved Mention"/>
    <w:uiPriority w:val="99"/>
    <w:semiHidden/>
    <w:unhideWhenUsed/>
    <w:rsid w:val="009A08A8"/>
    <w:rPr>
      <w:color w:val="605E5C"/>
      <w:shd w:val="clear" w:color="auto" w:fill="E1DFDD"/>
    </w:rPr>
  </w:style>
  <w:style w:type="paragraph" w:styleId="ListParagraph">
    <w:name w:val="List Paragraph"/>
    <w:basedOn w:val="Normal"/>
    <w:uiPriority w:val="34"/>
    <w:qFormat/>
    <w:rsid w:val="007C5DCC"/>
    <w:pPr>
      <w:widowControl w:val="0"/>
      <w:snapToGrid w:val="0"/>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978572">
      <w:bodyDiv w:val="1"/>
      <w:marLeft w:val="0"/>
      <w:marRight w:val="0"/>
      <w:marTop w:val="0"/>
      <w:marBottom w:val="0"/>
      <w:divBdr>
        <w:top w:val="none" w:sz="0" w:space="0" w:color="auto"/>
        <w:left w:val="none" w:sz="0" w:space="0" w:color="auto"/>
        <w:bottom w:val="none" w:sz="0" w:space="0" w:color="auto"/>
        <w:right w:val="none" w:sz="0" w:space="0" w:color="auto"/>
      </w:divBdr>
    </w:div>
    <w:div w:id="17426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erilyn.johnson@mohican-nsn.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hican.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B51C1-9FD0-4031-B296-AE7EFB372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929</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SMC</Company>
  <LinksUpToDate>false</LinksUpToDate>
  <CharactersWithSpaces>6395</CharactersWithSpaces>
  <SharedDoc>false</SharedDoc>
  <HLinks>
    <vt:vector size="12" baseType="variant">
      <vt:variant>
        <vt:i4>8257607</vt:i4>
      </vt:variant>
      <vt:variant>
        <vt:i4>3</vt:i4>
      </vt:variant>
      <vt:variant>
        <vt:i4>0</vt:i4>
      </vt:variant>
      <vt:variant>
        <vt:i4>5</vt:i4>
      </vt:variant>
      <vt:variant>
        <vt:lpwstr>mailto:jerilyn.johnson@mohican-nsn.gov</vt:lpwstr>
      </vt:variant>
      <vt:variant>
        <vt:lpwstr/>
      </vt:variant>
      <vt:variant>
        <vt:i4>2949238</vt:i4>
      </vt:variant>
      <vt:variant>
        <vt:i4>0</vt:i4>
      </vt:variant>
      <vt:variant>
        <vt:i4>0</vt:i4>
      </vt:variant>
      <vt:variant>
        <vt:i4>5</vt:i4>
      </vt:variant>
      <vt:variant>
        <vt:lpwstr>http://www.mohican.com/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Swanke</dc:creator>
  <cp:keywords/>
  <cp:lastModifiedBy>Bonney Hartley</cp:lastModifiedBy>
  <cp:revision>8</cp:revision>
  <dcterms:created xsi:type="dcterms:W3CDTF">2023-02-09T19:38:00Z</dcterms:created>
  <dcterms:modified xsi:type="dcterms:W3CDTF">2023-03-09T14:26:00Z</dcterms:modified>
</cp:coreProperties>
</file>